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3"/>
        <w:gridCol w:w="4819"/>
      </w:tblGrid>
      <w:tr w:rsidR="004E35AE" w:rsidRPr="0060047F" w:rsidTr="004E35AE">
        <w:trPr>
          <w:cantSplit/>
        </w:trPr>
        <w:tc>
          <w:tcPr>
            <w:tcW w:w="2127" w:type="dxa"/>
            <w:gridSpan w:val="2"/>
            <w:tcBorders>
              <w:right w:val="single" w:sz="4" w:space="0" w:color="FFFFFF"/>
            </w:tcBorders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</w:rPr>
            </w:pPr>
            <w:r w:rsidRPr="0060047F">
              <w:rPr>
                <w:rFonts w:ascii="Times New Roman" w:eastAsia="TimesNew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1113155" cy="461010"/>
                  <wp:effectExtent l="0" t="0" r="0" b="0"/>
                  <wp:docPr id="2" name="Obraz 2" descr="MZ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Z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tcBorders>
              <w:left w:val="single" w:sz="4" w:space="0" w:color="FFFFFF"/>
            </w:tcBorders>
            <w:vAlign w:val="center"/>
          </w:tcPr>
          <w:p w:rsidR="004E35AE" w:rsidRPr="0035406D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35406D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PRZEJAZDY BEZPŁATNE </w:t>
            </w:r>
          </w:p>
          <w:p w:rsidR="004E35AE" w:rsidRPr="0067797A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67797A">
              <w:rPr>
                <w:rFonts w:ascii="Times New Roman" w:eastAsia="TimesNewRoman" w:hAnsi="Times New Roman"/>
                <w:sz w:val="20"/>
                <w:szCs w:val="20"/>
              </w:rPr>
              <w:t>W KOMUNIKACJI MIEJSKIEJ REALIZOWANEJ PRZEZ MZK SP. Z O.O. W STALOWEJ WOLI</w:t>
            </w:r>
          </w:p>
        </w:tc>
      </w:tr>
      <w:tr w:rsidR="004E35AE" w:rsidRPr="0060047F" w:rsidTr="004E35AE">
        <w:trPr>
          <w:cantSplit/>
        </w:trPr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eastAsia="TimesNewRoman" w:hAnsi="Times New Roman"/>
                <w:b/>
                <w:bCs/>
              </w:rPr>
              <w:t>Lp</w:t>
            </w:r>
            <w:r>
              <w:rPr>
                <w:rFonts w:ascii="Times New Roman" w:eastAsia="TimesNewRoman" w:hAnsi="Times New Roman"/>
                <w:b/>
                <w:bCs/>
              </w:rPr>
              <w:t>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eastAsia="TimesNewRoman" w:hAnsi="Times New Roman"/>
                <w:b/>
                <w:bCs/>
              </w:rPr>
              <w:t xml:space="preserve">Uprawnieni 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eastAsia="TimesNewRoman" w:hAnsi="Times New Roman"/>
                <w:b/>
                <w:bCs/>
              </w:rPr>
              <w:t>Dokument uprawniający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eastAsia="TimesNewRoman" w:hAnsi="Times New Roman"/>
                <w:b/>
                <w:bCs/>
              </w:rPr>
              <w:t>1.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hAnsi="Times New Roman"/>
              </w:rPr>
              <w:t>Dzieci do momentu rozpoczęcia nauki w szkole podstawowej.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hAnsi="Times New Roman"/>
              </w:rPr>
              <w:t>Oświadczenia opiekuna dziecka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2.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A73833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33">
              <w:rPr>
                <w:rFonts w:ascii="Times New Roman" w:hAnsi="Times New Roman"/>
              </w:rPr>
              <w:t xml:space="preserve">Dzieci w rozumieniu ustawy z dnia 05.12.2014r. o Karcie Dużej Rodziny, będący posiadaczami Karty Dużej Rodziny, </w:t>
            </w:r>
            <w:r w:rsidRPr="00A73833">
              <w:rPr>
                <w:rFonts w:ascii="Times New Roman" w:hAnsi="Times New Roman"/>
                <w:b/>
              </w:rPr>
              <w:t>wydane</w:t>
            </w:r>
            <w:r w:rsidRPr="00A73833">
              <w:rPr>
                <w:rFonts w:ascii="Times New Roman" w:hAnsi="Times New Roman"/>
              </w:rPr>
              <w:t xml:space="preserve">j na podstawie przedmiotowej ustawy </w:t>
            </w:r>
            <w:r w:rsidRPr="00A73833">
              <w:rPr>
                <w:rFonts w:ascii="Times New Roman" w:hAnsi="Times New Roman"/>
                <w:b/>
              </w:rPr>
              <w:t>przez Prezydenta Miasta Stalowej Woli.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Bilet</w:t>
            </w:r>
            <w:r w:rsidRPr="0060047F">
              <w:rPr>
                <w:color w:val="auto"/>
                <w:sz w:val="22"/>
                <w:szCs w:val="22"/>
              </w:rPr>
              <w:t xml:space="preserve"> wolnej jazdy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wydan</w:t>
            </w:r>
            <w:r w:rsidRPr="0060047F">
              <w:rPr>
                <w:rFonts w:eastAsia="Times New Roman"/>
                <w:sz w:val="22"/>
                <w:szCs w:val="22"/>
              </w:rPr>
              <w:t xml:space="preserve">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przez</w:t>
            </w:r>
            <w:r w:rsidRPr="0060047F">
              <w:rPr>
                <w:rFonts w:eastAsia="Times New Roman"/>
                <w:sz w:val="22"/>
                <w:szCs w:val="22"/>
              </w:rPr>
              <w:t xml:space="preserve">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3</w:t>
            </w:r>
            <w:r w:rsidRPr="0060047F">
              <w:rPr>
                <w:rFonts w:ascii="Times New Roman" w:eastAsia="TimesNewRoman" w:hAnsi="Times New Roman"/>
                <w:b/>
                <w:bCs/>
              </w:rPr>
              <w:t>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</w:rPr>
            </w:pPr>
            <w:r w:rsidRPr="0060047F">
              <w:rPr>
                <w:rFonts w:ascii="Times New Roman" w:hAnsi="Times New Roman"/>
              </w:rPr>
              <w:t>Dzieci, które nie ukończyły 16. roku życia, dotknięte inwalidztwem i niepełnosprawne oraz opiekun towarzyszący im podczas przejazdu.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jc w:val="both"/>
              <w:rPr>
                <w:rFonts w:eastAsia="TimesNewRoman"/>
                <w:b/>
                <w:bCs/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 xml:space="preserve">Legitymacja osoby niepełnosprawnej lub orzeczenie wydane przez Powiatowy Zespół ds. Orzekania o Stopniu Niepełnosprawności, lub legitymacja szkolna ucznia niepełnosprawnego wydana według </w:t>
            </w:r>
            <w:r w:rsidRPr="0060047F">
              <w:rPr>
                <w:color w:val="auto"/>
                <w:sz w:val="22"/>
                <w:szCs w:val="22"/>
              </w:rPr>
              <w:t>wzoru określonego w stosownych przepisach.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4</w:t>
            </w:r>
            <w:r w:rsidRPr="0060047F">
              <w:rPr>
                <w:rFonts w:ascii="Times New Roman" w:eastAsia="TimesNewRoman" w:hAnsi="Times New Roman"/>
                <w:b/>
                <w:bCs/>
              </w:rPr>
              <w:t>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l" w:hAnsi="Times New Roman"/>
              </w:rPr>
            </w:pPr>
            <w:r w:rsidRPr="0060047F">
              <w:rPr>
                <w:rFonts w:ascii="Times New Roman" w:hAnsi="Times New Roman"/>
              </w:rPr>
              <w:t>Osoby, które ukończyły 16. rok  życia, a nie ukończyły 24. roku życia, dotknięte inwalidztwem i niepełnosprawne, jednocześnie uczęszczające do szkół gimnazjalnych, ponadgimnazjalnych, policealnych lub studiujące oraz opiekun towarzyszący podczas przejazdu.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 xml:space="preserve">Legitymacja osoby niepełnosprawnej lub orzeczenia wydane przez Powiatowy Zespół ds. Orzekania o Stopniu Niepełnosprawności wraz z ważną legitymacją szkolną, lub legitymacja szkolna ucznia niepełnosprawnego wydana według </w:t>
            </w:r>
            <w:r w:rsidRPr="0060047F">
              <w:rPr>
                <w:color w:val="auto"/>
                <w:sz w:val="22"/>
                <w:szCs w:val="22"/>
              </w:rPr>
              <w:t>wzoru określonego w stosownych przepisach.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5</w:t>
            </w:r>
            <w:r w:rsidRPr="0060047F">
              <w:rPr>
                <w:rFonts w:ascii="Times New Roman" w:eastAsia="TimesNewRoman" w:hAnsi="Times New Roman"/>
                <w:b/>
                <w:bCs/>
              </w:rPr>
              <w:t>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tabs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0047F">
              <w:rPr>
                <w:rFonts w:ascii="Times New Roman" w:hAnsi="Times New Roman"/>
              </w:rPr>
              <w:t xml:space="preserve">Rodzice lub opiekunowie prawni, dziadkowie i rodzeństwo dzieci niepełnosprawnych, wymienionych w pkt. </w:t>
            </w:r>
            <w:r>
              <w:rPr>
                <w:rFonts w:ascii="Times New Roman" w:hAnsi="Times New Roman"/>
              </w:rPr>
              <w:t>3</w:t>
            </w:r>
            <w:r w:rsidRPr="0060047F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4</w:t>
            </w:r>
            <w:r w:rsidRPr="0060047F">
              <w:rPr>
                <w:rFonts w:ascii="Times New Roman" w:hAnsi="Times New Roman"/>
              </w:rPr>
              <w:t>, przy przejazdach po dziecko na trasie: z miejsca zamieszkania (pobytu) do przedszkola, szkoły, placówki opiekuńczo-wychowawczej, ośrodka rehabilitacji, zakładu opieki zdrowotnej, poradni psychologiczno-pedagogicznej i z powrotem.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l" w:hAnsi="Times New Roman"/>
              </w:rPr>
            </w:pPr>
            <w:r w:rsidRPr="0060047F">
              <w:rPr>
                <w:rFonts w:ascii="Times New Roman" w:hAnsi="Times New Roman"/>
              </w:rPr>
              <w:t>Zaświadczenie wydane przez stosowną placówkę określające trasę przejazdu.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6.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E1581C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1581C">
              <w:rPr>
                <w:color w:val="auto"/>
                <w:sz w:val="22"/>
                <w:szCs w:val="22"/>
              </w:rPr>
              <w:t xml:space="preserve">Emeryci, którzy ukończyli 60. rok życia, </w:t>
            </w:r>
            <w:r w:rsidRPr="00E1581C">
              <w:rPr>
                <w:b/>
                <w:color w:val="auto"/>
                <w:sz w:val="22"/>
                <w:szCs w:val="22"/>
              </w:rPr>
              <w:t>będący jednocześnie mieszkańcami Gminy Stalowa Wola.</w:t>
            </w:r>
          </w:p>
        </w:tc>
        <w:tc>
          <w:tcPr>
            <w:tcW w:w="4819" w:type="dxa"/>
            <w:vAlign w:val="center"/>
          </w:tcPr>
          <w:p w:rsidR="004E35AE" w:rsidRPr="00E1581C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81C">
              <w:rPr>
                <w:rFonts w:ascii="Times New Roman" w:hAnsi="Times New Roman"/>
              </w:rPr>
              <w:t xml:space="preserve">Bilet wolnej jazdy </w:t>
            </w:r>
            <w:r w:rsidRPr="00E1581C">
              <w:rPr>
                <w:rFonts w:ascii="Times New Roman" w:eastAsia="Times New Roman" w:hAnsi="Times New Roman"/>
                <w:lang w:eastAsia="pl-PL"/>
              </w:rPr>
              <w:t>wydany przez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7.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E1581C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1581C">
              <w:rPr>
                <w:color w:val="auto"/>
                <w:sz w:val="22"/>
                <w:szCs w:val="22"/>
              </w:rPr>
              <w:t xml:space="preserve">Renciści, którzy ukończyli 60. rok życia, </w:t>
            </w:r>
            <w:r>
              <w:rPr>
                <w:b/>
                <w:color w:val="auto"/>
                <w:sz w:val="22"/>
                <w:szCs w:val="22"/>
              </w:rPr>
              <w:t>będące</w:t>
            </w:r>
            <w:r w:rsidRPr="00E1581C">
              <w:rPr>
                <w:b/>
                <w:color w:val="auto"/>
                <w:sz w:val="22"/>
                <w:szCs w:val="22"/>
              </w:rPr>
              <w:t xml:space="preserve"> jednocześnie mieszkańcami Gminy Stalowa Wola.</w:t>
            </w:r>
          </w:p>
        </w:tc>
        <w:tc>
          <w:tcPr>
            <w:tcW w:w="4819" w:type="dxa"/>
            <w:vAlign w:val="center"/>
          </w:tcPr>
          <w:p w:rsidR="004E35AE" w:rsidRPr="00E1581C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81C">
              <w:rPr>
                <w:rFonts w:ascii="Times New Roman" w:hAnsi="Times New Roman"/>
              </w:rPr>
              <w:t xml:space="preserve">Bilet wolnej jazdy </w:t>
            </w:r>
            <w:r w:rsidRPr="00E1581C">
              <w:rPr>
                <w:rFonts w:ascii="Times New Roman" w:eastAsia="Times New Roman" w:hAnsi="Times New Roman"/>
                <w:lang w:eastAsia="pl-PL"/>
              </w:rPr>
              <w:t>wydany przez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8.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E1581C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Osoby pobierające świadczenie przedemerytalne, które ukończyły 55 rok życia, </w:t>
            </w:r>
            <w:r w:rsidRPr="00E1581C">
              <w:rPr>
                <w:b/>
                <w:color w:val="auto"/>
                <w:sz w:val="22"/>
                <w:szCs w:val="22"/>
              </w:rPr>
              <w:t>będący jednocześnie mieszkańcami Gminy Stalowa Wola.</w:t>
            </w:r>
          </w:p>
        </w:tc>
        <w:tc>
          <w:tcPr>
            <w:tcW w:w="4819" w:type="dxa"/>
            <w:vAlign w:val="center"/>
          </w:tcPr>
          <w:p w:rsidR="004E35AE" w:rsidRPr="00E1581C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81C">
              <w:rPr>
                <w:rFonts w:ascii="Times New Roman" w:hAnsi="Times New Roman"/>
              </w:rPr>
              <w:t xml:space="preserve">Bilet wolnej jazdy </w:t>
            </w:r>
            <w:r w:rsidRPr="00E1581C">
              <w:rPr>
                <w:rFonts w:ascii="Times New Roman" w:eastAsia="Times New Roman" w:hAnsi="Times New Roman"/>
                <w:lang w:eastAsia="pl-PL"/>
              </w:rPr>
              <w:t>wydany przez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9.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E1581C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1581C">
              <w:rPr>
                <w:sz w:val="22"/>
                <w:szCs w:val="22"/>
              </w:rPr>
              <w:t>Osoby, które ukończyły 70. rok życia.</w:t>
            </w:r>
          </w:p>
        </w:tc>
        <w:tc>
          <w:tcPr>
            <w:tcW w:w="4819" w:type="dxa"/>
            <w:vAlign w:val="center"/>
          </w:tcPr>
          <w:p w:rsidR="004E35AE" w:rsidRPr="00E1581C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81C">
              <w:rPr>
                <w:rFonts w:ascii="Times New Roman" w:hAnsi="Times New Roman"/>
              </w:rPr>
              <w:t>Dowód osobisty.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10.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E1581C" w:rsidRDefault="004E35AE" w:rsidP="00414871">
            <w:pPr>
              <w:pStyle w:val="Default"/>
              <w:jc w:val="both"/>
              <w:rPr>
                <w:sz w:val="22"/>
                <w:szCs w:val="22"/>
              </w:rPr>
            </w:pPr>
            <w:r w:rsidRPr="00E1581C">
              <w:rPr>
                <w:color w:val="auto"/>
                <w:sz w:val="22"/>
                <w:szCs w:val="22"/>
              </w:rPr>
              <w:t xml:space="preserve">Osoby </w:t>
            </w:r>
            <w:r w:rsidRPr="00E1581C">
              <w:rPr>
                <w:sz w:val="22"/>
                <w:szCs w:val="22"/>
              </w:rPr>
              <w:t>całkowicie niezdolne do pracy i niezdolne do samodzielnej egzystencji lub  niezdolne do samodzielnej egzystencji lub o znacznym stopniu niepełnosprawności. Do bezpłatnego przejazdu uprawniony jest również opiekun towarzyszący w podróży - wskazany przez te osoby.</w:t>
            </w:r>
          </w:p>
        </w:tc>
        <w:tc>
          <w:tcPr>
            <w:tcW w:w="4819" w:type="dxa"/>
            <w:vAlign w:val="center"/>
          </w:tcPr>
          <w:p w:rsidR="004E35AE" w:rsidRPr="00E1581C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81C">
              <w:rPr>
                <w:rFonts w:ascii="Times New Roman" w:hAnsi="Times New Roman"/>
              </w:rPr>
              <w:t>Orzeczenia wydane przez Zakład Ubezpieczeń Społecznych lub inny upoważniony podmiot.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11.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0047F">
              <w:rPr>
                <w:color w:val="auto"/>
                <w:sz w:val="22"/>
                <w:szCs w:val="22"/>
              </w:rPr>
              <w:t xml:space="preserve">Osoby </w:t>
            </w:r>
            <w:r w:rsidRPr="0060047F">
              <w:rPr>
                <w:sz w:val="22"/>
                <w:szCs w:val="22"/>
              </w:rPr>
              <w:t>stale lub długotrwale niezdolne do pracy w gospodarstwie rolnym, z prawem do zasiłku pielęgnacyjnego. Do bezpłatnego przejazdu uprawniony jest również opiekun towarzyszący w podróży – wskazany przez te osoby.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7F">
              <w:rPr>
                <w:rFonts w:ascii="Times New Roman" w:hAnsi="Times New Roman"/>
              </w:rPr>
              <w:t>Orzeczenia wydane przez Kasę Rolniczego Ubezpieczenia Społecznego lub inny upoważniony podmiot.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12.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60047F">
              <w:rPr>
                <w:color w:val="auto"/>
                <w:sz w:val="22"/>
                <w:szCs w:val="22"/>
              </w:rPr>
              <w:t>Osoby całkowicie niezdolne do służby i niezdolne do pracy, niezdolne do samodzielnej egzystencji (dot. służb mundurowych).</w:t>
            </w:r>
            <w:r w:rsidRPr="0060047F">
              <w:rPr>
                <w:sz w:val="22"/>
                <w:szCs w:val="22"/>
              </w:rPr>
              <w:t xml:space="preserve"> Do bezpłatnego przejazdu uprawniony jest również opiekun towarzyszący w  podróży – wskazany przez te osoby</w:t>
            </w:r>
            <w:r w:rsidRPr="0060047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47F">
              <w:rPr>
                <w:rFonts w:ascii="Times New Roman" w:hAnsi="Times New Roman"/>
              </w:rPr>
              <w:t>Stosowne dokumenty (decyzja wydana przez MSWiA lub MON - Wojskowe Biuro Emerytalne).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13.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993"/>
              </w:tabs>
              <w:jc w:val="both"/>
              <w:rPr>
                <w:color w:val="auto"/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Ociemniali o znacznym i umiarkowanym stopniu niepełnosprawności i ich przewodnicy towarzyszący im podczas przejazdu.</w:t>
            </w:r>
          </w:p>
        </w:tc>
        <w:tc>
          <w:tcPr>
            <w:tcW w:w="4819" w:type="dxa"/>
            <w:vAlign w:val="center"/>
          </w:tcPr>
          <w:p w:rsidR="004E35AE" w:rsidRPr="00A73833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833">
              <w:rPr>
                <w:rFonts w:ascii="Times New Roman" w:hAnsi="Times New Roman"/>
              </w:rPr>
              <w:t>Legitymacja Polskiego Związku Niewidomych lub legitymacja osoby niepełnosprawnej lub orzeczenie wydane przez Powiatowy Zespół ds. Orzekania o Stopniu niepełnosprawności (kod niepełnosprawności 04-O).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14.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D62FE">
              <w:rPr>
                <w:sz w:val="22"/>
                <w:szCs w:val="22"/>
              </w:rPr>
              <w:t>Inwalidzi wojenni i wojskowi oraz przewodnicy towarzyszący inwalidzie zaliczonemu do I grupy inwalidzkiej oraz opiekun towarzyszący w podróży.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D62FE">
              <w:rPr>
                <w:sz w:val="22"/>
                <w:szCs w:val="22"/>
              </w:rPr>
              <w:t>Książeczka inwalidy wojennego lub wojskowego.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lastRenderedPageBreak/>
              <w:t>15.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Honorowi dawcy krwi, którzy oddali, co najmniej 12 litrów krwi – kobiety lub 18 litrów krwi – mężczyźni lub odpowiadającą tej objętości ilość innych jej składników.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Bilet</w:t>
            </w:r>
            <w:r w:rsidRPr="0060047F">
              <w:rPr>
                <w:color w:val="auto"/>
                <w:sz w:val="22"/>
                <w:szCs w:val="22"/>
              </w:rPr>
              <w:t xml:space="preserve"> wolnej jazdy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wydan</w:t>
            </w:r>
            <w:r w:rsidRPr="0060047F">
              <w:rPr>
                <w:rFonts w:eastAsia="Times New Roman"/>
                <w:sz w:val="22"/>
                <w:szCs w:val="22"/>
              </w:rPr>
              <w:t xml:space="preserve">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przez</w:t>
            </w:r>
            <w:r w:rsidRPr="0060047F">
              <w:rPr>
                <w:rFonts w:eastAsia="Times New Roman"/>
                <w:sz w:val="22"/>
                <w:szCs w:val="22"/>
              </w:rPr>
              <w:t xml:space="preserve">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16.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 xml:space="preserve">Zasłużeni dawcy przeszczepu. 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Bilet</w:t>
            </w:r>
            <w:r w:rsidRPr="0060047F">
              <w:rPr>
                <w:color w:val="auto"/>
                <w:sz w:val="22"/>
                <w:szCs w:val="22"/>
              </w:rPr>
              <w:t xml:space="preserve"> wolnej jazdy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wydan</w:t>
            </w:r>
            <w:r w:rsidRPr="0060047F">
              <w:rPr>
                <w:rFonts w:eastAsia="Times New Roman"/>
                <w:sz w:val="22"/>
                <w:szCs w:val="22"/>
              </w:rPr>
              <w:t xml:space="preserve">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przez</w:t>
            </w:r>
            <w:r w:rsidRPr="0060047F">
              <w:rPr>
                <w:rFonts w:eastAsia="Times New Roman"/>
                <w:sz w:val="22"/>
                <w:szCs w:val="22"/>
              </w:rPr>
              <w:t xml:space="preserve">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17.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rFonts w:eastAsia="Times New Roman"/>
                <w:sz w:val="22"/>
                <w:szCs w:val="22"/>
              </w:rPr>
              <w:t>Osoby, którym przyznano tytuł „Zasłużony dla Miasta Stalowa Wola” lub „Honorowy Obywatel Miasta Stalowa Wola”.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Bilet</w:t>
            </w:r>
            <w:r w:rsidRPr="0060047F">
              <w:rPr>
                <w:color w:val="auto"/>
                <w:sz w:val="22"/>
                <w:szCs w:val="22"/>
              </w:rPr>
              <w:t xml:space="preserve"> wolnej jazdy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wydan</w:t>
            </w:r>
            <w:r w:rsidRPr="0060047F">
              <w:rPr>
                <w:rFonts w:eastAsia="Times New Roman"/>
                <w:sz w:val="22"/>
                <w:szCs w:val="22"/>
              </w:rPr>
              <w:t xml:space="preserve">y </w:t>
            </w:r>
            <w:r w:rsidRPr="0060047F">
              <w:rPr>
                <w:rFonts w:eastAsia="Times New Roman"/>
                <w:color w:val="auto"/>
                <w:sz w:val="22"/>
                <w:szCs w:val="22"/>
              </w:rPr>
              <w:t>przez</w:t>
            </w:r>
            <w:r w:rsidRPr="0060047F">
              <w:rPr>
                <w:rFonts w:eastAsia="Times New Roman"/>
                <w:sz w:val="22"/>
                <w:szCs w:val="22"/>
              </w:rPr>
              <w:t xml:space="preserve"> MZK Sp. z o.o. w Stalowej Woli.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18.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Umundurowani funkcjonariusze Policji w trakcie pełnienia obowiązków służbowych.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Legitymacja służbowa.</w:t>
            </w:r>
          </w:p>
        </w:tc>
      </w:tr>
      <w:tr w:rsidR="004E35AE" w:rsidRPr="0060047F" w:rsidTr="004E35AE">
        <w:trPr>
          <w:trHeight w:val="315"/>
        </w:trPr>
        <w:tc>
          <w:tcPr>
            <w:tcW w:w="567" w:type="dxa"/>
            <w:vAlign w:val="center"/>
          </w:tcPr>
          <w:p w:rsidR="004E35AE" w:rsidRPr="0060047F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>19.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rFonts w:eastAsia="Times New Roman"/>
                <w:bCs/>
                <w:sz w:val="22"/>
                <w:szCs w:val="22"/>
              </w:rPr>
              <w:t>Pasażerowie w Europejskim Dniu bez Samochodu (tj. 22.09).</w:t>
            </w:r>
          </w:p>
        </w:tc>
        <w:tc>
          <w:tcPr>
            <w:tcW w:w="4819" w:type="dxa"/>
            <w:vAlign w:val="center"/>
          </w:tcPr>
          <w:p w:rsidR="004E35AE" w:rsidRPr="0060047F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60047F">
              <w:rPr>
                <w:sz w:val="22"/>
                <w:szCs w:val="22"/>
              </w:rPr>
              <w:t>-</w:t>
            </w:r>
          </w:p>
        </w:tc>
      </w:tr>
      <w:tr w:rsidR="004E35AE" w:rsidRPr="0060047F" w:rsidTr="004E35AE">
        <w:tc>
          <w:tcPr>
            <w:tcW w:w="567" w:type="dxa"/>
            <w:vAlign w:val="center"/>
          </w:tcPr>
          <w:p w:rsidR="004E35AE" w:rsidRPr="009D62FE" w:rsidRDefault="004E35AE" w:rsidP="0041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bCs/>
              </w:rPr>
            </w:pPr>
            <w:r>
              <w:rPr>
                <w:rFonts w:ascii="Times New Roman" w:eastAsia="TimesNewRoman" w:hAnsi="Times New Roman"/>
                <w:b/>
                <w:bCs/>
              </w:rPr>
              <w:t xml:space="preserve"> 20.</w:t>
            </w:r>
          </w:p>
        </w:tc>
        <w:tc>
          <w:tcPr>
            <w:tcW w:w="5813" w:type="dxa"/>
            <w:gridSpan w:val="2"/>
            <w:vAlign w:val="center"/>
          </w:tcPr>
          <w:p w:rsidR="004E35AE" w:rsidRPr="009D62FE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D62FE">
              <w:rPr>
                <w:sz w:val="22"/>
                <w:szCs w:val="22"/>
              </w:rPr>
              <w:t>Posłowie i senatorowie</w:t>
            </w:r>
          </w:p>
        </w:tc>
        <w:tc>
          <w:tcPr>
            <w:tcW w:w="4819" w:type="dxa"/>
            <w:vAlign w:val="center"/>
          </w:tcPr>
          <w:p w:rsidR="004E35AE" w:rsidRPr="009D62FE" w:rsidRDefault="004E35AE" w:rsidP="00414871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D62FE">
              <w:rPr>
                <w:sz w:val="22"/>
                <w:szCs w:val="22"/>
              </w:rPr>
              <w:t>Legitymacja posła/senatora.</w:t>
            </w:r>
          </w:p>
        </w:tc>
      </w:tr>
    </w:tbl>
    <w:p w:rsidR="0005735E" w:rsidRDefault="0005735E">
      <w:bookmarkStart w:id="0" w:name="_GoBack"/>
      <w:bookmarkEnd w:id="0"/>
    </w:p>
    <w:sectPr w:rsidR="0005735E" w:rsidSect="004E35A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2311"/>
    <w:multiLevelType w:val="hybridMultilevel"/>
    <w:tmpl w:val="FF3C3124"/>
    <w:lvl w:ilvl="0" w:tplc="52EA39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6E5FDC"/>
    <w:multiLevelType w:val="hybridMultilevel"/>
    <w:tmpl w:val="80C4712C"/>
    <w:lvl w:ilvl="0" w:tplc="5F90A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3"/>
    <w:rsid w:val="0005735E"/>
    <w:rsid w:val="004E35AE"/>
    <w:rsid w:val="00874BBA"/>
    <w:rsid w:val="009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D337-44DF-4C54-B732-4C3BB70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dcterms:created xsi:type="dcterms:W3CDTF">2017-06-30T06:06:00Z</dcterms:created>
  <dcterms:modified xsi:type="dcterms:W3CDTF">2017-06-30T06:06:00Z</dcterms:modified>
</cp:coreProperties>
</file>